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AF" w:rsidRPr="00801D70" w:rsidRDefault="00A56AAF" w:rsidP="00A5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АДМИНИСТРАЦИЯ </w:t>
      </w:r>
    </w:p>
    <w:p w:rsidR="00A56AAF" w:rsidRPr="00801D70" w:rsidRDefault="00A56AAF" w:rsidP="00A5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НОВОНИКОЛАЕВСКОГО СЕЛЬСКОГО ПОСЕЛЕНИЯ</w:t>
      </w:r>
    </w:p>
    <w:p w:rsidR="00A56AAF" w:rsidRPr="00801D70" w:rsidRDefault="00A56AAF" w:rsidP="00A5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56AAF" w:rsidRPr="00801D70" w:rsidRDefault="00A56AAF" w:rsidP="00A5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56AAF" w:rsidRPr="00801D70" w:rsidRDefault="00A56AAF" w:rsidP="00A5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ПОСТАНОВЛЕНИЕ (ПРОЕКТ) </w:t>
      </w:r>
    </w:p>
    <w:p w:rsidR="00A56AAF" w:rsidRPr="00801D70" w:rsidRDefault="00A56AAF" w:rsidP="00A56AA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56AAF" w:rsidRPr="00801D70" w:rsidRDefault="00A56AAF" w:rsidP="00A56AA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56AAF" w:rsidRPr="00801D70" w:rsidRDefault="00A56AAF" w:rsidP="00A56AA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                                                                                                     №_______</w:t>
      </w:r>
    </w:p>
    <w:p w:rsidR="00A56AAF" w:rsidRPr="00801D70" w:rsidRDefault="00A56AAF" w:rsidP="00A56AA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</w:p>
    <w:p w:rsidR="00A56AAF" w:rsidRPr="00801D70" w:rsidRDefault="00A56AAF" w:rsidP="00A56AA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801D70">
        <w:rPr>
          <w:rFonts w:ascii="Times New Roman" w:eastAsia="Times New Roman" w:hAnsi="Times New Roman" w:cs="Times New Roman"/>
          <w:iCs/>
          <w:lang w:eastAsia="ru-RU"/>
        </w:rPr>
        <w:t>с</w:t>
      </w:r>
      <w:proofErr w:type="gramEnd"/>
      <w:r w:rsidRPr="00801D70">
        <w:rPr>
          <w:rFonts w:ascii="Times New Roman" w:eastAsia="Times New Roman" w:hAnsi="Times New Roman" w:cs="Times New Roman"/>
          <w:iCs/>
          <w:lang w:eastAsia="ru-RU"/>
        </w:rPr>
        <w:t>. Новониколаевка</w:t>
      </w:r>
    </w:p>
    <w:p w:rsidR="00A56AAF" w:rsidRPr="00801D70" w:rsidRDefault="00A56AAF" w:rsidP="00A56AA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A56AAF" w:rsidRPr="00801D70" w:rsidRDefault="00A56AAF" w:rsidP="00A56A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801D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Программы профилактики нарушений</w:t>
      </w:r>
    </w:p>
    <w:p w:rsidR="00A56AAF" w:rsidRPr="00801D70" w:rsidRDefault="00A56AAF" w:rsidP="00A56A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обязательных требований законодательства по муниципальному контролю в сфере благоустройства 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«Новониколаевское сельское поселение» на 2024 год и плановый период 2025-2026 годы</w:t>
      </w:r>
    </w:p>
    <w:p w:rsidR="00A56AAF" w:rsidRPr="00801D70" w:rsidRDefault="00A56AAF" w:rsidP="00A56A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bookmarkEnd w:id="0"/>
    <w:p w:rsidR="00A56AAF" w:rsidRPr="00801D70" w:rsidRDefault="00A56AAF" w:rsidP="00A56AAF">
      <w:pPr>
        <w:widowControl w:val="0"/>
        <w:spacing w:after="0" w:line="283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Pr="00801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требований, установленных муниципальными правовыми актами», 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801D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становление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01D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Правительства </w:t>
      </w:r>
      <w:r w:rsidRPr="00801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Российской Федерации</w:t>
      </w:r>
      <w:r w:rsidRPr="00801D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от 25.06.2021 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01D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990 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01D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A56AAF" w:rsidRPr="00801D70" w:rsidRDefault="00A56AAF" w:rsidP="00A56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Pr="00801D70" w:rsidRDefault="00A56AAF" w:rsidP="00A56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56AAF" w:rsidRPr="00801D70" w:rsidRDefault="00A56AAF" w:rsidP="00A56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Программу профилактики нарушений  </w:t>
      </w:r>
      <w:r w:rsidRPr="00801D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обязательных требований законодательства по муниципальному контролю в сфере благоустройства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«Новониколаевское сельское поселение» на 2024 год и плановый период 2025-2026 годы.</w:t>
      </w:r>
    </w:p>
    <w:p w:rsidR="00A56AAF" w:rsidRPr="00801D70" w:rsidRDefault="00A56AAF" w:rsidP="00A5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801D70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Pr="00801D70">
          <w:rPr>
            <w:rFonts w:ascii="Times New Roman" w:eastAsia="Calibri" w:hAnsi="Times New Roman" w:cs="Times New Roman"/>
            <w:sz w:val="24"/>
            <w:szCs w:val="24"/>
          </w:rPr>
          <w:t>www.n</w:t>
        </w:r>
        <w:r w:rsidRPr="00801D70">
          <w:rPr>
            <w:rFonts w:ascii="Times New Roman" w:eastAsia="Calibri" w:hAnsi="Times New Roman" w:cs="Times New Roman"/>
            <w:sz w:val="24"/>
            <w:szCs w:val="24"/>
            <w:lang w:val="en-US"/>
          </w:rPr>
          <w:t>n</w:t>
        </w:r>
        <w:r w:rsidRPr="00801D70">
          <w:rPr>
            <w:rFonts w:ascii="Times New Roman" w:eastAsia="Calibri" w:hAnsi="Times New Roman" w:cs="Times New Roman"/>
            <w:sz w:val="24"/>
            <w:szCs w:val="24"/>
          </w:rPr>
          <w:t>selpasino.ru</w:t>
        </w:r>
      </w:hyperlink>
      <w:r w:rsidRPr="00801D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6AAF" w:rsidRDefault="00A56AAF" w:rsidP="00A56A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официального опубликования, но не ранее 1 января 2024 года.</w:t>
      </w:r>
    </w:p>
    <w:p w:rsidR="00A56AAF" w:rsidRPr="00801D70" w:rsidRDefault="00A56AAF" w:rsidP="00A56A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специалиста 1 категории по благоустройству, обеспечению жизнедеятельности, транспорту, связи и безопасности.</w:t>
      </w:r>
    </w:p>
    <w:p w:rsidR="00A56AAF" w:rsidRPr="00801D70" w:rsidRDefault="00A56AAF" w:rsidP="00A56AA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56AAF" w:rsidRPr="00801D70" w:rsidRDefault="00A56AAF" w:rsidP="00A56AA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56AAF" w:rsidRPr="00801D70" w:rsidRDefault="00A56AAF" w:rsidP="00A56AA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56AAF" w:rsidRPr="00801D70" w:rsidRDefault="00A56AAF" w:rsidP="00A56AA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</w:t>
      </w:r>
      <w:r w:rsidRPr="00801D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801D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801D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                                         </w:t>
      </w:r>
      <w:proofErr w:type="spellStart"/>
      <w:r w:rsidRPr="00801D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Н.Н.Жаровских</w:t>
      </w:r>
      <w:proofErr w:type="spellEnd"/>
    </w:p>
    <w:p w:rsidR="00A56AAF" w:rsidRPr="00801D70" w:rsidRDefault="00A56AAF" w:rsidP="00A56AA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spacing w:after="0" w:line="220" w:lineRule="exac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56AAF" w:rsidRPr="00801D70" w:rsidRDefault="00A56AAF" w:rsidP="00A56AAF">
      <w:pPr>
        <w:widowControl w:val="0"/>
        <w:spacing w:after="0" w:line="220" w:lineRule="exact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A56AAF" w:rsidRPr="00801D70" w:rsidRDefault="00A56AAF" w:rsidP="00A56AAF">
      <w:pPr>
        <w:widowControl w:val="0"/>
        <w:spacing w:after="0" w:line="220" w:lineRule="exac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01D7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                  </w:t>
      </w:r>
    </w:p>
    <w:p w:rsidR="00A56AAF" w:rsidRPr="00801D70" w:rsidRDefault="00A56AAF" w:rsidP="00A56AAF">
      <w:pPr>
        <w:widowControl w:val="0"/>
        <w:spacing w:after="0" w:line="220" w:lineRule="exac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01D7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                  УТВЕРЖДЕНА</w:t>
      </w:r>
    </w:p>
    <w:p w:rsidR="00A56AAF" w:rsidRPr="00801D70" w:rsidRDefault="00A56AAF" w:rsidP="00A56AAF">
      <w:pPr>
        <w:widowControl w:val="0"/>
        <w:spacing w:after="0" w:line="220" w:lineRule="exac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01D7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                   постановлением</w:t>
      </w:r>
    </w:p>
    <w:p w:rsidR="00A56AAF" w:rsidRPr="00801D70" w:rsidRDefault="00A56AAF" w:rsidP="00A56AAF">
      <w:pPr>
        <w:widowControl w:val="0"/>
        <w:spacing w:after="0" w:line="220" w:lineRule="exact"/>
        <w:ind w:left="5232" w:firstLine="13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01D70">
        <w:rPr>
          <w:rFonts w:ascii="Times New Roman" w:hAnsi="Times New Roman" w:cs="Times New Roman"/>
          <w:bCs/>
          <w:sz w:val="24"/>
          <w:szCs w:val="24"/>
          <w:lang w:bidi="ru-RU"/>
        </w:rPr>
        <w:t>Администрации Новониколаевского</w:t>
      </w:r>
    </w:p>
    <w:p w:rsidR="00A56AAF" w:rsidRPr="00801D70" w:rsidRDefault="00A56AAF" w:rsidP="00A56AAF">
      <w:pPr>
        <w:widowControl w:val="0"/>
        <w:spacing w:after="0" w:line="220" w:lineRule="exac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01D7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                   сельского поселения</w:t>
      </w:r>
    </w:p>
    <w:p w:rsidR="00A56AAF" w:rsidRPr="00801D70" w:rsidRDefault="00A56AAF" w:rsidP="00A56AAF">
      <w:pPr>
        <w:widowControl w:val="0"/>
        <w:spacing w:after="0" w:line="220" w:lineRule="exac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01D7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                   от           №</w:t>
      </w:r>
      <w:r w:rsidRPr="00801D70">
        <w:rPr>
          <w:rFonts w:ascii="Times New Roman" w:hAnsi="Times New Roman" w:cs="Times New Roman"/>
          <w:bCs/>
          <w:sz w:val="24"/>
          <w:szCs w:val="24"/>
          <w:lang w:bidi="ru-RU"/>
        </w:rPr>
        <w:tab/>
        <w:t xml:space="preserve"> </w:t>
      </w:r>
    </w:p>
    <w:p w:rsidR="00A56AAF" w:rsidRPr="00801D70" w:rsidRDefault="00A56AAF" w:rsidP="00A56A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AAF" w:rsidRPr="00801D70" w:rsidRDefault="00A56AAF" w:rsidP="00A56A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профилактики нарушений</w:t>
      </w:r>
    </w:p>
    <w:p w:rsidR="00A56AAF" w:rsidRPr="00801D70" w:rsidRDefault="00A56AAF" w:rsidP="00A56A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обязательных требований законодательства по </w:t>
      </w:r>
      <w:proofErr w:type="gramStart"/>
      <w:r w:rsidRPr="00801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муниципальному</w:t>
      </w:r>
      <w:proofErr w:type="gramEnd"/>
    </w:p>
    <w:p w:rsidR="00A56AAF" w:rsidRPr="00801D70" w:rsidRDefault="00A56AAF" w:rsidP="00A56A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в сфере благоустройства</w:t>
      </w:r>
      <w:r w:rsidRPr="0080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муниципального образования «Новониколаевское сельское поселение» на 2024 год и плановый период 2025-2026 годов</w:t>
      </w:r>
    </w:p>
    <w:p w:rsidR="00A56AAF" w:rsidRPr="00801D70" w:rsidRDefault="00A56AAF" w:rsidP="00A56AAF">
      <w:pPr>
        <w:widowControl w:val="0"/>
        <w:spacing w:after="0" w:line="220" w:lineRule="exact"/>
        <w:ind w:left="2400" w:hanging="240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A56AAF" w:rsidRPr="00801D70" w:rsidRDefault="00A56AAF" w:rsidP="00A56AA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A56AAF" w:rsidRPr="00801D70" w:rsidRDefault="00A56AAF" w:rsidP="00A56A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A56AAF" w:rsidRPr="00801D70" w:rsidTr="00EB0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профилактики нарушений обязательных требований законодательства по муниципальному контролю в сфере благоустройства</w:t>
            </w: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образования «Новониколаевское сельское поселение» на 2024 год и плановый период 2025-2026 годы</w:t>
            </w:r>
          </w:p>
        </w:tc>
      </w:tr>
      <w:tr w:rsidR="00A56AAF" w:rsidRPr="00801D70" w:rsidTr="00EB0BC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6AAF" w:rsidRPr="00801D70" w:rsidTr="00EB0BC9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AF" w:rsidRPr="00801D70" w:rsidRDefault="00A56AAF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  <w:p w:rsidR="00A56AAF" w:rsidRPr="00801D70" w:rsidRDefault="00A56AAF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widowControl w:val="0"/>
              <w:spacing w:line="283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1" w:name="OLE_LINK1"/>
            <w:r w:rsidRPr="00801D7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01D7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"https://docs.cntd.ru/document/565415215" \l "64U0IK" </w:instrText>
            </w:r>
            <w:r w:rsidRPr="00801D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01D70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31 июля 2020 года № 248-ФЗ «О государственном контроле (надзоре) и муниципальном контроле в Российской Федерации»</w:t>
            </w:r>
            <w:r w:rsidRPr="00801D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01D70">
              <w:t xml:space="preserve">; </w:t>
            </w:r>
            <w:proofErr w:type="gramStart"/>
            <w:r w:rsidRPr="00801D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1"/>
            <w:r w:rsidRPr="00801D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801D7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01D7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801D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801D7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801D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01D7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801D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1D7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801D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  <w:tr w:rsidR="00A56AAF" w:rsidRPr="00801D70" w:rsidTr="00EB0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AF" w:rsidRPr="00801D70" w:rsidRDefault="00A56AAF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A56AAF" w:rsidRPr="00801D70" w:rsidRDefault="00A56AAF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</w:tr>
      <w:tr w:rsidR="00A56AAF" w:rsidRPr="00801D70" w:rsidTr="00EB0BC9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A56AAF" w:rsidRPr="00801D70" w:rsidRDefault="00A56AAF" w:rsidP="00EB0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прозрачности системы муниципального   контроля в сфере благоустройства.</w:t>
            </w:r>
          </w:p>
          <w:p w:rsidR="00A56AAF" w:rsidRPr="00801D70" w:rsidRDefault="00A56AAF" w:rsidP="00EB0B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A56AAF" w:rsidRPr="00801D70" w:rsidRDefault="00A56AAF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 обязательных требованиях и необходимых мерах </w:t>
            </w: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их исполнению.</w:t>
            </w:r>
          </w:p>
          <w:p w:rsidR="00A56AAF" w:rsidRPr="00801D70" w:rsidRDefault="00A56AAF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Мотивация подконтрольных субъектов к добросовестному </w:t>
            </w: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поведению.</w:t>
            </w:r>
          </w:p>
        </w:tc>
      </w:tr>
      <w:tr w:rsidR="00A56AAF" w:rsidRPr="00801D70" w:rsidTr="00EB0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A56AAF" w:rsidRPr="00801D70" w:rsidRDefault="00A56AAF" w:rsidP="00EB0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возникновения.</w:t>
            </w:r>
          </w:p>
          <w:p w:rsidR="00A56AAF" w:rsidRPr="00801D70" w:rsidRDefault="00A56AAF" w:rsidP="00E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A56AAF" w:rsidRPr="00801D70" w:rsidRDefault="00A56AAF" w:rsidP="00EB0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квалификации кадрового состава контрольных органов.</w:t>
            </w:r>
          </w:p>
        </w:tc>
      </w:tr>
      <w:tr w:rsidR="00A56AAF" w:rsidRPr="00801D70" w:rsidTr="00EB0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AF" w:rsidRPr="00801D70" w:rsidRDefault="00A56AAF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  <w:p w:rsidR="00A56AAF" w:rsidRPr="00801D70" w:rsidRDefault="00A56AAF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и плановый период 2025-2026 годы</w:t>
            </w:r>
          </w:p>
        </w:tc>
      </w:tr>
      <w:tr w:rsidR="00A56AAF" w:rsidRPr="00801D70" w:rsidTr="00EB0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A56AAF" w:rsidRPr="00801D70" w:rsidRDefault="00A56AAF" w:rsidP="00EB0BC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доли законопослушных подконтрольных субъектов.</w:t>
            </w:r>
          </w:p>
          <w:p w:rsidR="00A56AAF" w:rsidRPr="00801D70" w:rsidRDefault="00A56AAF" w:rsidP="00EB0BC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 Уменьшение административной нагрузки на подконтрольные</w:t>
            </w: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надзора.</w:t>
            </w:r>
          </w:p>
          <w:p w:rsidR="00A56AAF" w:rsidRPr="00801D70" w:rsidRDefault="00A56AAF" w:rsidP="00EB0BC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A56AAF" w:rsidRPr="00801D70" w:rsidRDefault="00A56AAF" w:rsidP="00EB0BC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прозрачности деятельности контрольного органа.</w:t>
            </w:r>
          </w:p>
          <w:p w:rsidR="00A56AAF" w:rsidRPr="00801D70" w:rsidRDefault="00A56AAF" w:rsidP="00EB0BC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Повышение уровня правовой грамотности подконтрольных субъектов.</w:t>
            </w:r>
          </w:p>
          <w:p w:rsidR="00A56AAF" w:rsidRPr="00801D70" w:rsidRDefault="00A56AAF" w:rsidP="00EB0BC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Мотивация подконтрольных субъектов к добросовестному поведению.</w:t>
            </w:r>
          </w:p>
        </w:tc>
      </w:tr>
      <w:tr w:rsidR="00A56AAF" w:rsidRPr="00801D70" w:rsidTr="00EB0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AF" w:rsidRPr="00801D70" w:rsidRDefault="00A56AAF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  <w:p w:rsidR="00A56AAF" w:rsidRPr="00801D70" w:rsidRDefault="00A56AAF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</w:tbl>
    <w:p w:rsidR="00A56AAF" w:rsidRPr="00801D70" w:rsidRDefault="00A56AAF" w:rsidP="00A56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Pr="00801D70" w:rsidRDefault="00A56AAF" w:rsidP="00A56A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Анализ и оценка состояния подконтрольной сферы</w:t>
      </w:r>
    </w:p>
    <w:p w:rsidR="00A56AAF" w:rsidRPr="00801D70" w:rsidRDefault="00A56AAF" w:rsidP="00A56A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AAF" w:rsidRPr="00801D70" w:rsidRDefault="00A56AAF" w:rsidP="00A56A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8.2 закона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возникла необходимость 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Pr="00801D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контроля в сфере дорожной деятельности и транспорта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AAF" w:rsidRPr="00801D70" w:rsidRDefault="00A56AAF" w:rsidP="00A56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видам </w:t>
      </w:r>
      <w:proofErr w:type="gramStart"/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контроля, осуществляемого Администрацией Новониколаевского сельского поселения относятся</w:t>
      </w:r>
      <w:proofErr w:type="gramEnd"/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6AAF" w:rsidRPr="00801D70" w:rsidRDefault="00A56AAF" w:rsidP="00A56A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муниципальный жилищный контроль; </w:t>
      </w:r>
    </w:p>
    <w:p w:rsidR="00A56AAF" w:rsidRPr="00801D70" w:rsidRDefault="00A56AAF" w:rsidP="00A56A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2) 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</w:t>
      </w:r>
      <w:r w:rsidRPr="00801D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дорожной деятельности и транспорта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6AAF" w:rsidRPr="00801D70" w:rsidRDefault="00A56AAF" w:rsidP="00A56AA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муниципальный контроль в сфере благоустройства; </w:t>
      </w:r>
    </w:p>
    <w:p w:rsidR="00A56AAF" w:rsidRPr="00801D70" w:rsidRDefault="00A56AAF" w:rsidP="00A56AA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муниципальный земельный контроль.</w:t>
      </w:r>
    </w:p>
    <w:p w:rsidR="00A56AAF" w:rsidRPr="00801D70" w:rsidRDefault="00A56AAF" w:rsidP="00A56A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Субъектами муниципального </w:t>
      </w:r>
      <w:r w:rsidRPr="00801D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благоустройства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юридические лица, индивидуальные предприниматели и граждане, осуществляющие хозяйственную и иную деятельность на территории Новониколаевского сельского поселения.</w:t>
      </w:r>
    </w:p>
    <w:p w:rsidR="00A56AAF" w:rsidRPr="00801D70" w:rsidRDefault="00A56AAF" w:rsidP="00A56A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Статистические показатели состояния подконтрольной среды.</w:t>
      </w:r>
    </w:p>
    <w:p w:rsidR="00A56AAF" w:rsidRPr="00801D70" w:rsidRDefault="00A56AAF" w:rsidP="00A56A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году, в рамках осуществления муниципального </w:t>
      </w:r>
      <w:r w:rsidRPr="00801D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благоустройства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контрольных мероприятий в формате внеплановых, выездных  и документарных проверок не проводилось</w:t>
      </w:r>
    </w:p>
    <w:p w:rsidR="00A56AAF" w:rsidRPr="00801D70" w:rsidRDefault="00A56AAF" w:rsidP="00A56A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внеплановые и плановые проверки не проводились.</w:t>
      </w:r>
    </w:p>
    <w:p w:rsidR="00A56AAF" w:rsidRPr="00801D70" w:rsidRDefault="00A56AAF" w:rsidP="00A56A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2023 год мероприятия по муниципальному контролю </w:t>
      </w:r>
      <w:r w:rsidRPr="00801D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сфере благоустройства 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запланированы.</w:t>
      </w:r>
    </w:p>
    <w:p w:rsidR="00A56AAF" w:rsidRPr="00801D70" w:rsidRDefault="00A56AAF" w:rsidP="00A56A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2025 год</w:t>
      </w:r>
      <w:r w:rsidRPr="00801D70">
        <w:rPr>
          <w:rFonts w:ascii="Times New Roman" w:hAnsi="Times New Roman" w:cs="Times New Roman"/>
          <w:sz w:val="24"/>
          <w:szCs w:val="24"/>
        </w:rPr>
        <w:t xml:space="preserve"> 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муниципальному контролю </w:t>
      </w:r>
      <w:r w:rsidRPr="00801D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сфере благоустройства 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запланированы.</w:t>
      </w:r>
    </w:p>
    <w:p w:rsidR="00A56AAF" w:rsidRPr="00801D70" w:rsidRDefault="00A56AAF" w:rsidP="00A56A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заявления граждан и юридиче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лиц, содержащих основания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внеплановых проверок, в Администрацию Новониколаевского сельского поселения в 2023 году не поступали. </w:t>
      </w:r>
    </w:p>
    <w:p w:rsidR="00A56AAF" w:rsidRPr="00801D70" w:rsidRDefault="00A56AAF" w:rsidP="00A56A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Муниципальный контроль </w:t>
      </w:r>
      <w:r w:rsidRPr="00801D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благоустройства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</w:t>
      </w:r>
      <w:proofErr w:type="gramStart"/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6AAF" w:rsidRPr="00801D70" w:rsidRDefault="00A56AAF" w:rsidP="00A56A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56AAF" w:rsidRPr="00801D70" w:rsidRDefault="00A56AAF" w:rsidP="00A56AA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7" w:history="1">
        <w:r w:rsidRPr="00801D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6AAF" w:rsidRPr="00801D70" w:rsidRDefault="00A56AAF" w:rsidP="00A56AA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8" w:anchor="7D20K3" w:history="1">
        <w:r w:rsidRPr="00801D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6AAF" w:rsidRPr="00801D70" w:rsidRDefault="00A56AAF" w:rsidP="00A56AA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9" w:anchor="64U0IK" w:history="1">
        <w:r w:rsidRPr="00801D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6AAF" w:rsidRPr="00801D70" w:rsidRDefault="00A56AAF" w:rsidP="00A56A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801D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30 июня 2010 года </w:t>
        </w:r>
        <w:r w:rsidRPr="00801D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Pr="00801D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контроля ежегодных планов проведения плановых проверок юридических лиц</w:t>
        </w:r>
        <w:proofErr w:type="gramEnd"/>
        <w:r w:rsidRPr="00801D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индивидуальных предпринимателей»</w:t>
        </w:r>
      </w:hyperlink>
    </w:p>
    <w:p w:rsidR="00A56AAF" w:rsidRPr="00801D70" w:rsidRDefault="00A56AAF" w:rsidP="00A56A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Описание текущего уровня развития профилактических мероприятий.</w:t>
      </w:r>
    </w:p>
    <w:p w:rsidR="00A56AAF" w:rsidRPr="00801D70" w:rsidRDefault="00A56AAF" w:rsidP="00A56A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Новониколаевского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«Муниципальный контроль» размещены перечни нормативных правовых актов</w:t>
      </w:r>
      <w:r w:rsidRPr="0080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контроля </w:t>
      </w:r>
      <w:r w:rsidRPr="00801D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дорожной деятельности и транспорта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обобщения практики по муниципальному контролю </w:t>
      </w:r>
      <w:r w:rsidRPr="00801D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благоустройства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A56AAF" w:rsidRPr="00801D70" w:rsidRDefault="00A56AAF" w:rsidP="00A56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Pr="00801D70" w:rsidRDefault="00A56AAF" w:rsidP="00A56A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Цели и задачи профилактической работы</w:t>
      </w:r>
    </w:p>
    <w:p w:rsidR="00A56AAF" w:rsidRPr="00801D70" w:rsidRDefault="00A56AAF" w:rsidP="00A56AAF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Pr="00801D70" w:rsidRDefault="00A56AAF" w:rsidP="00A56AA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801D70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ab/>
        <w:t>7. Цели профилактической работы:</w:t>
      </w:r>
    </w:p>
    <w:p w:rsidR="00A56AAF" w:rsidRPr="00801D70" w:rsidRDefault="00A56AAF" w:rsidP="00A56A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A56AAF" w:rsidRPr="00801D70" w:rsidRDefault="00A56AAF" w:rsidP="00A56A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A56AAF" w:rsidRPr="00801D70" w:rsidRDefault="00A56AAF" w:rsidP="00A56A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A56AAF" w:rsidRPr="00801D70" w:rsidRDefault="00A56AAF" w:rsidP="00A56A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прозрачности системы муниципального контроля.</w:t>
      </w:r>
    </w:p>
    <w:p w:rsidR="00A56AAF" w:rsidRPr="00801D70" w:rsidRDefault="00A56AAF" w:rsidP="00A56A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</w:t>
      </w:r>
      <w:r w:rsidRPr="00801D70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Проведение профилактических мероприятий позволит решить следующие задачи:</w:t>
      </w:r>
    </w:p>
    <w:p w:rsidR="00A56AAF" w:rsidRPr="00801D70" w:rsidRDefault="00A56AAF" w:rsidP="00A5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- 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A56AAF" w:rsidRPr="00801D70" w:rsidRDefault="00A56AAF" w:rsidP="00A56A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D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A56AAF" w:rsidRPr="00801D70" w:rsidRDefault="00A56AAF" w:rsidP="00A5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A56AAF" w:rsidRPr="00801D70" w:rsidRDefault="00A56AAF" w:rsidP="00A56A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D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повышение уровня правовой грамотности субъектов профилактики; </w:t>
      </w:r>
    </w:p>
    <w:p w:rsidR="00A56AAF" w:rsidRPr="00801D70" w:rsidRDefault="00A56AAF" w:rsidP="00A56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56AAF" w:rsidRPr="00801D70" w:rsidRDefault="00A56AAF" w:rsidP="00A56AAF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A56AAF" w:rsidRPr="00801D70" w:rsidRDefault="00A56AAF" w:rsidP="00A56AAF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801D70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Раздел 3. Программные мероприятия</w:t>
      </w:r>
    </w:p>
    <w:p w:rsidR="00A56AAF" w:rsidRPr="00801D70" w:rsidRDefault="00A56AAF" w:rsidP="00A56AA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AAF" w:rsidRPr="00801D70" w:rsidRDefault="00A56AAF" w:rsidP="00A56AA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ar-SA"/>
        </w:rPr>
        <w:t>10. Мероприятия программы представляют собой комп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лекс мер, направленных 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достижение целей и решение основных задач настоящей Программы.</w:t>
      </w:r>
    </w:p>
    <w:p w:rsidR="00A56AAF" w:rsidRPr="00801D70" w:rsidRDefault="00A56AAF" w:rsidP="00A56AA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 Перечень мероприятий Программы, сроки их реализации и ответственные исполнители приведены в Плане - графике профилактических мероприятий на 2024 год. План-график профилактических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сформирован для муниципального 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контроля </w:t>
      </w:r>
      <w:r w:rsidRPr="00801D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сфере благоустройства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A56AAF" w:rsidRPr="00801D70" w:rsidRDefault="00A56AAF" w:rsidP="00A56AA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Программу возможно внесение изменений и корректировка перечня мероприятий в связи с необходимостью осуществления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рофилактических мер 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отношении нарушений, выявленных в ходе плановых и внеплановых проверок, проведенных должностными лицами муниципального контроля </w:t>
      </w:r>
      <w:r w:rsidRPr="00801D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сфере благоустройства 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2024 году.</w:t>
      </w:r>
    </w:p>
    <w:p w:rsidR="00A56AAF" w:rsidRPr="00801D70" w:rsidRDefault="00A56AAF" w:rsidP="00A56A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AAF" w:rsidRPr="00801D70" w:rsidRDefault="00A56AAF" w:rsidP="00A56A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AAF" w:rsidRPr="00801D70" w:rsidRDefault="00A56AAF" w:rsidP="00A56A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Calibri" w:hAnsi="Times New Roman" w:cs="Times New Roman"/>
          <w:sz w:val="24"/>
          <w:szCs w:val="24"/>
          <w:lang w:eastAsia="ru-RU"/>
        </w:rPr>
        <w:t>План – график</w:t>
      </w:r>
    </w:p>
    <w:p w:rsidR="00A56AAF" w:rsidRPr="00801D70" w:rsidRDefault="00A56AAF" w:rsidP="00A56A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профилактических мероприятий на 2024 год и плановый период 2025-2026 годы</w:t>
      </w: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A56AAF" w:rsidRPr="00801D70" w:rsidTr="00EB0BC9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AF" w:rsidRPr="00801D70" w:rsidRDefault="00A56AAF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56AAF" w:rsidRPr="00801D70" w:rsidTr="00EB0BC9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A56AAF" w:rsidRPr="00801D70" w:rsidRDefault="00A56AAF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  <w:p w:rsidR="00A56AAF" w:rsidRPr="00801D70" w:rsidRDefault="00A56AAF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AAF" w:rsidRPr="00801D70" w:rsidTr="00EB0BC9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6AAF" w:rsidRPr="00801D70" w:rsidTr="00EB0BC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  <w:p w:rsidR="00A56AAF" w:rsidRPr="00801D70" w:rsidRDefault="00A56AAF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A56AAF" w:rsidRPr="00801D70" w:rsidTr="00EB0B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размещение </w:t>
            </w: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A56AAF" w:rsidRPr="00801D70" w:rsidTr="00EB0B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индивидуальных </w:t>
            </w: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публичных консультаций </w:t>
            </w: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A56AAF" w:rsidRPr="00801D70" w:rsidTr="00EB0BC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 </w:t>
            </w:r>
            <w:r w:rsidRPr="00801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благоустройства</w:t>
            </w:r>
            <w:r w:rsidRPr="00801D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A56AAF" w:rsidRPr="00801D70" w:rsidTr="00EB0BC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</w:t>
            </w:r>
            <w:r w:rsidRPr="00801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благоустройства</w:t>
            </w: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Новониколаевского сельского 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не позднее</w:t>
            </w:r>
          </w:p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марта года, следующего за </w:t>
            </w:r>
            <w:proofErr w:type="gramStart"/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не позднее</w:t>
            </w:r>
          </w:p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не позднее</w:t>
            </w:r>
          </w:p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марта года, следующего  за </w:t>
            </w:r>
            <w:proofErr w:type="gramStart"/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A56AAF" w:rsidRPr="00801D70" w:rsidTr="00EB0BC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предостережений </w:t>
            </w:r>
          </w:p>
          <w:p w:rsidR="00A56AAF" w:rsidRPr="00801D70" w:rsidRDefault="00A56AAF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  <w:p w:rsidR="00A56AAF" w:rsidRPr="00801D70" w:rsidRDefault="00A56AAF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A56AAF" w:rsidRPr="00801D70" w:rsidTr="00EB0BC9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Администрации Новониколаевского сельского поселения:</w:t>
            </w:r>
          </w:p>
          <w:p w:rsidR="00A56AAF" w:rsidRPr="00801D70" w:rsidRDefault="00A56AAF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      </w:r>
            <w:r w:rsidRPr="00801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благоустройства</w:t>
            </w: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текстов соответствующих нормативных правовых актов для муниципального контроля </w:t>
            </w:r>
            <w:r w:rsidRPr="00801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первая дата, а потом</w:t>
            </w:r>
          </w:p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первая дата, а потом</w:t>
            </w:r>
          </w:p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первая дата, а потом</w:t>
            </w:r>
          </w:p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A56AAF" w:rsidRPr="00801D70" w:rsidRDefault="00A56AAF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A56AAF" w:rsidRPr="00801D70" w:rsidTr="00EB0BC9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uppressAutoHyphens/>
              <w:autoSpaceDN w:val="0"/>
              <w:spacing w:after="0" w:line="240" w:lineRule="auto"/>
              <w:ind w:left="-62" w:firstLine="6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 проведения плановых проверок по муниципальному контролю </w:t>
            </w:r>
            <w:r w:rsidRPr="00801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сфере благоустройства</w:t>
            </w: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56AAF" w:rsidRPr="00801D70" w:rsidRDefault="00A56AAF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</w:t>
            </w:r>
            <w:r w:rsidRPr="00801D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A56AAF" w:rsidRPr="00801D70" w:rsidRDefault="00A56AAF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A56AAF" w:rsidRPr="00801D70" w:rsidTr="00EB0BC9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 осуществлении муниципального контроля</w:t>
            </w:r>
          </w:p>
        </w:tc>
      </w:tr>
      <w:tr w:rsidR="00A56AAF" w:rsidRPr="00801D70" w:rsidTr="00EB0BC9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о результатах осуществления муниципального контроля </w:t>
            </w:r>
            <w:r w:rsidRPr="00801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благоустройства</w:t>
            </w: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Новониколаевского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числа месяца, следующего</w:t>
            </w:r>
          </w:p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числа месяца, следующего</w:t>
            </w:r>
          </w:p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числа месяца, следующего</w:t>
            </w:r>
          </w:p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 осуществлении муниципального контроля</w:t>
            </w:r>
          </w:p>
        </w:tc>
      </w:tr>
      <w:tr w:rsidR="00A56AAF" w:rsidRPr="00801D70" w:rsidTr="00EB0BC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AF" w:rsidRPr="00801D70" w:rsidRDefault="00A56AAF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A56AAF" w:rsidRPr="00801D70" w:rsidRDefault="00A56AAF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эффективности </w:t>
            </w: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результативности профилактических мероприятий </w:t>
            </w:r>
          </w:p>
          <w:p w:rsidR="00A56AAF" w:rsidRPr="00801D70" w:rsidRDefault="00A56AAF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(прошедший) год</w:t>
            </w:r>
          </w:p>
        </w:tc>
      </w:tr>
      <w:tr w:rsidR="00A56AAF" w:rsidRPr="00801D70" w:rsidTr="00EB0BC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AAF" w:rsidRPr="00801D70" w:rsidRDefault="00A56AAF" w:rsidP="00EB0BC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AF" w:rsidRPr="00801D70" w:rsidRDefault="00A56AAF" w:rsidP="00EB0B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7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новой программы профилактики</w:t>
            </w:r>
          </w:p>
        </w:tc>
      </w:tr>
    </w:tbl>
    <w:p w:rsidR="00A56AAF" w:rsidRPr="00801D70" w:rsidRDefault="00A56AAF" w:rsidP="00A56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AAF" w:rsidRPr="00801D70" w:rsidRDefault="00A56AAF" w:rsidP="00A56A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AAF" w:rsidRPr="00801D70" w:rsidRDefault="00A56AAF" w:rsidP="00A56A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Ресурсное обеспечение Программы</w:t>
      </w:r>
    </w:p>
    <w:p w:rsidR="00A56AAF" w:rsidRPr="00801D70" w:rsidRDefault="00A56AAF" w:rsidP="00A56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AAF" w:rsidRPr="00801D70" w:rsidRDefault="00A56AAF" w:rsidP="00A56AA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A56AAF" w:rsidRPr="00801D70" w:rsidRDefault="00A56AAF" w:rsidP="00A5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Pr="00801D70" w:rsidRDefault="00A56AAF" w:rsidP="00A5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Механизм реализации программы</w:t>
      </w:r>
    </w:p>
    <w:p w:rsidR="00A56AAF" w:rsidRPr="00801D70" w:rsidRDefault="00A56AAF" w:rsidP="00A56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AAF" w:rsidRPr="00801D70" w:rsidRDefault="00A56AAF" w:rsidP="00A56AA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реализуется уполномоченными лицами Администрации Новониколаевского сельского поселения, информация о текущих результатах профилактической работы, готовящихся и состоявшихся профилактических 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мероприятиях, а также настоящая Программа размещаются на официальном сайте органов местн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самоуправления 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«Муниципальный контроль» подраздел «Муниципальный контроль </w:t>
      </w:r>
      <w:r w:rsidRPr="00801D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благоустройства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56AAF" w:rsidRPr="00801D70" w:rsidRDefault="00A56AAF" w:rsidP="00A56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6AAF" w:rsidRPr="00801D70" w:rsidRDefault="00A56AAF" w:rsidP="00A5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Оценка эффективности программы</w:t>
      </w:r>
    </w:p>
    <w:p w:rsidR="00A56AAF" w:rsidRPr="00801D70" w:rsidRDefault="00A56AAF" w:rsidP="00A56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AAF" w:rsidRPr="00801D70" w:rsidRDefault="00A56AAF" w:rsidP="00A56A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представлена в приложении к настоящей Программе.</w:t>
      </w: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Pr="00801D70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56AAF" w:rsidRPr="00801D70" w:rsidRDefault="00A56AAF" w:rsidP="00A56AA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801D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 профилактики нарушений обязательных требований законодательства в сфере муниципального контроля в сфере благоустройства 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«Новониколаевское сельское поселение» на 2024 год и плановый период 2025-2026 годы</w:t>
      </w:r>
    </w:p>
    <w:p w:rsidR="00A56AAF" w:rsidRPr="00801D70" w:rsidRDefault="00A56AAF" w:rsidP="00A56A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Pr="00801D70" w:rsidRDefault="00A56AAF" w:rsidP="00A56AAF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1D70">
        <w:rPr>
          <w:rFonts w:ascii="Times New Roman" w:hAnsi="Times New Roman" w:cs="Times New Roman"/>
          <w:sz w:val="24"/>
          <w:szCs w:val="24"/>
        </w:rPr>
        <w:t>Методика</w:t>
      </w:r>
    </w:p>
    <w:p w:rsidR="00A56AAF" w:rsidRPr="00801D70" w:rsidRDefault="00A56AAF" w:rsidP="00A56AAF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1D70">
        <w:rPr>
          <w:rFonts w:ascii="Times New Roman" w:hAnsi="Times New Roman" w:cs="Times New Roman"/>
          <w:sz w:val="24"/>
          <w:szCs w:val="24"/>
        </w:rPr>
        <w:t>оценки эффективности и результативности</w:t>
      </w:r>
    </w:p>
    <w:p w:rsidR="00A56AAF" w:rsidRPr="00801D70" w:rsidRDefault="00A56AAF" w:rsidP="00A56AAF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1D70"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</w:p>
    <w:p w:rsidR="00A56AAF" w:rsidRPr="00801D70" w:rsidRDefault="00A56AAF" w:rsidP="00A56AA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6AAF" w:rsidRPr="00801D70" w:rsidRDefault="00A56AAF" w:rsidP="00A56AAF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D70">
        <w:rPr>
          <w:rFonts w:ascii="Times New Roman" w:hAnsi="Times New Roman" w:cs="Times New Roman"/>
          <w:sz w:val="24"/>
          <w:szCs w:val="24"/>
        </w:rPr>
        <w:t>К показателям качества профилактической деятельности относятся:</w:t>
      </w:r>
    </w:p>
    <w:p w:rsidR="00A56AAF" w:rsidRPr="00801D70" w:rsidRDefault="00A56AAF" w:rsidP="00A56AA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18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A56AAF" w:rsidRPr="00801D70" w:rsidRDefault="00A56AAF" w:rsidP="00A56AA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18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субъектов, которым выданы предостережения.</w:t>
      </w:r>
    </w:p>
    <w:p w:rsidR="00A56AAF" w:rsidRPr="00801D70" w:rsidRDefault="00A56AAF" w:rsidP="00A56AA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18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 w:rsidRPr="00801D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сфере благоустройства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том числе посредством размещения на официальном сайте 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руководств (памяток), информационных статей.</w:t>
      </w:r>
    </w:p>
    <w:p w:rsidR="00A56AAF" w:rsidRPr="00801D70" w:rsidRDefault="00A56AAF" w:rsidP="00A56AAF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240" w:lineRule="auto"/>
        <w:ind w:hanging="181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разъяснительной работы в средствах массовой информации 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по информированию юридических лиц и индивидуальных предпринимателей 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 w:rsidRPr="00801D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сфере благоустройства.</w:t>
      </w:r>
    </w:p>
    <w:p w:rsidR="00A56AAF" w:rsidRPr="00801D70" w:rsidRDefault="00A56AAF" w:rsidP="00A56AAF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240" w:lineRule="auto"/>
        <w:ind w:hanging="181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Отчетным периодом для определения значений показателей является календарный год.</w:t>
      </w:r>
    </w:p>
    <w:p w:rsidR="00A56AAF" w:rsidRPr="00801D70" w:rsidRDefault="00A56AAF" w:rsidP="00A56AAF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240" w:lineRule="auto"/>
        <w:ind w:hanging="181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</w:t>
      </w:r>
      <w:r w:rsidRPr="00801D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сфере благоустройства</w:t>
      </w:r>
      <w:r w:rsidRPr="00801D7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56AAF" w:rsidRPr="00801D70" w:rsidRDefault="00A56AAF" w:rsidP="00A56AAF">
      <w:pPr>
        <w:rPr>
          <w:sz w:val="24"/>
          <w:szCs w:val="24"/>
          <w:lang w:eastAsia="ru-RU"/>
        </w:rPr>
      </w:pPr>
    </w:p>
    <w:p w:rsidR="00A56AAF" w:rsidRPr="00801D70" w:rsidRDefault="00A56AAF" w:rsidP="00A56A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AF" w:rsidRPr="00801D70" w:rsidRDefault="00A56AAF" w:rsidP="00A56AAF"/>
    <w:p w:rsidR="00A56AAF" w:rsidRDefault="00A56AAF" w:rsidP="00A56AAF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A56AAF" w:rsidRDefault="00A56AAF" w:rsidP="00A56AAF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A56AAF" w:rsidRDefault="00A56AAF" w:rsidP="00A56AAF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A56AAF" w:rsidRDefault="00A56AAF" w:rsidP="00A56AAF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A56AAF" w:rsidRDefault="00A56AAF" w:rsidP="00A56AAF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</w:t>
      </w:r>
    </w:p>
    <w:p w:rsidR="00EA20F5" w:rsidRDefault="00EA20F5"/>
    <w:sectPr w:rsidR="00EA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CF"/>
    <w:rsid w:val="009C03CF"/>
    <w:rsid w:val="00A56AAF"/>
    <w:rsid w:val="00EA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7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076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2239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3256</Words>
  <Characters>18563</Characters>
  <Application>Microsoft Office Word</Application>
  <DocSecurity>0</DocSecurity>
  <Lines>154</Lines>
  <Paragraphs>43</Paragraphs>
  <ScaleCrop>false</ScaleCrop>
  <Company/>
  <LinksUpToDate>false</LinksUpToDate>
  <CharactersWithSpaces>21776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2023-10-23T06:42:00Z</dcterms:created>
  <dcterms:modified xsi:type="dcterms:W3CDTF">2023-10-23T06:43:00Z</dcterms:modified>
</cp:coreProperties>
</file>