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FC48E6" w:rsidRDefault="00FC48E6" w:rsidP="000E71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Новониколаевка</w:t>
      </w:r>
    </w:p>
    <w:p w:rsidR="007F318D" w:rsidRPr="007F318D" w:rsidRDefault="007F318D" w:rsidP="007F318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F318D">
        <w:rPr>
          <w:rFonts w:ascii="Times New Roman" w:eastAsia="Times New Roman" w:hAnsi="Times New Roman"/>
          <w:sz w:val="24"/>
          <w:szCs w:val="24"/>
        </w:rPr>
        <w:t>1.0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F318D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F31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7F318D" w:rsidRPr="007F318D" w:rsidRDefault="007F318D" w:rsidP="007F318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мероприятиях по приведению качества питьевой воды в соответствие с установленными требованиями на территории</w:t>
      </w:r>
      <w:proofErr w:type="gramEnd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 на 20</w:t>
      </w:r>
      <w:r w:rsidR="000E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0E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E71A9" w:rsidRPr="000E71A9" w:rsidRDefault="00FC48E6" w:rsidP="000E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0E71A9" w:rsidRPr="000E71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</w:t>
      </w:r>
      <w:proofErr w:type="gramEnd"/>
      <w:r w:rsidR="000E71A9"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коммунальной инфраструктуры муниципальных образований», Уставом муниципальн</w:t>
      </w:r>
      <w:r w:rsidR="000E71A9">
        <w:rPr>
          <w:rFonts w:ascii="Times New Roman" w:eastAsia="Times New Roman" w:hAnsi="Times New Roman"/>
          <w:sz w:val="24"/>
          <w:szCs w:val="24"/>
          <w:lang w:eastAsia="ru-RU"/>
        </w:rPr>
        <w:t>ого образования  «</w:t>
      </w:r>
      <w:r w:rsidR="008C531C">
        <w:rPr>
          <w:rFonts w:ascii="Times New Roman" w:eastAsia="Times New Roman" w:hAnsi="Times New Roman"/>
          <w:sz w:val="24"/>
          <w:szCs w:val="24"/>
          <w:lang w:eastAsia="ru-RU"/>
        </w:rPr>
        <w:t>Новониколаевское</w:t>
      </w:r>
      <w:r w:rsidR="000E71A9"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FC48E6" w:rsidRPr="00974AFF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48E6" w:rsidRDefault="00FC48E6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AFF">
        <w:rPr>
          <w:rFonts w:ascii="Times New Roman" w:eastAsia="Times New Roman" w:hAnsi="Times New Roman"/>
          <w:sz w:val="24"/>
          <w:szCs w:val="24"/>
          <w:lang w:eastAsia="ru-RU"/>
        </w:rPr>
        <w:t>ПОСТАНОВЛЯЮ: </w:t>
      </w:r>
    </w:p>
    <w:p w:rsidR="0064534E" w:rsidRPr="0064534E" w:rsidRDefault="0064534E" w:rsidP="006453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453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 Утвердить Техническое задание на разработку плана мероприятий по приведению качества питьевой воды в соответствие с установленными требованиями на 2024-2025 годы, согласно приложению.</w:t>
      </w:r>
    </w:p>
    <w:p w:rsidR="0064534E" w:rsidRPr="0064534E" w:rsidRDefault="0064534E" w:rsidP="0064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34E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="009C7D0E" w:rsidRPr="009C7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D0E" w:rsidRP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9C7D0E" w:rsidRPr="007F318D">
          <w:rPr>
            <w:rFonts w:ascii="Times New Roman" w:eastAsia="Times New Roman" w:hAnsi="Times New Roman"/>
            <w:sz w:val="24"/>
            <w:szCs w:val="24"/>
            <w:lang w:eastAsia="ru-RU"/>
          </w:rPr>
          <w:t>www.n</w:t>
        </w:r>
        <w:r w:rsidR="009C7D0E" w:rsidRPr="007F318D">
          <w:rPr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="009C7D0E" w:rsidRPr="007F318D">
          <w:rPr>
            <w:rFonts w:ascii="Times New Roman" w:eastAsia="Times New Roman" w:hAnsi="Times New Roman"/>
            <w:sz w:val="24"/>
            <w:szCs w:val="24"/>
            <w:lang w:eastAsia="ru-RU"/>
          </w:rPr>
          <w:t>s</w:t>
        </w:r>
        <w:r w:rsidR="009C7D0E" w:rsidRPr="007F318D">
          <w:rPr>
            <w:rFonts w:ascii="Times New Roman" w:eastAsia="Times New Roman" w:hAnsi="Times New Roman"/>
            <w:sz w:val="24"/>
            <w:szCs w:val="24"/>
            <w:lang w:eastAsia="ru-RU"/>
          </w:rPr>
          <w:t>elpasino.ru</w:t>
        </w:r>
      </w:hyperlink>
      <w:r w:rsidR="009C7D0E" w:rsidRPr="007F31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34E" w:rsidRPr="0064534E" w:rsidRDefault="009C7D0E" w:rsidP="0064534E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64534E" w:rsidRPr="0064534E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64534E" w:rsidRPr="0064534E" w:rsidRDefault="009C7D0E" w:rsidP="0064534E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  <w:r w:rsidR="0064534E" w:rsidRPr="006453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4. </w:t>
      </w:r>
      <w:proofErr w:type="gramStart"/>
      <w:r w:rsidR="0064534E" w:rsidRPr="006453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="0064534E" w:rsidRPr="006453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4534E" w:rsidRPr="00974AFF" w:rsidRDefault="0064534E" w:rsidP="00974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C7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="00974A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Н.Н. Жаровских</w:t>
      </w: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974A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3CCF" w:rsidRDefault="00BD3CCF" w:rsidP="00974AFF">
      <w:pPr>
        <w:jc w:val="both"/>
      </w:pPr>
    </w:p>
    <w:p w:rsidR="00C24ED0" w:rsidRDefault="00C24ED0"/>
    <w:p w:rsidR="000E71A9" w:rsidRDefault="000E71A9"/>
    <w:p w:rsidR="000E71A9" w:rsidRDefault="000E71A9"/>
    <w:p w:rsidR="000E71A9" w:rsidRDefault="000E71A9"/>
    <w:p w:rsidR="009C7D0E" w:rsidRDefault="00C24ED0" w:rsidP="00C24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7D0E" w:rsidRDefault="009C7D0E" w:rsidP="00C24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ED0" w:rsidRPr="00C24ED0" w:rsidRDefault="009C7D0E" w:rsidP="00C24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Приложение</w:t>
      </w:r>
      <w:r w:rsidR="00C24ED0" w:rsidRPr="00C24ED0">
        <w:rPr>
          <w:rFonts w:ascii="Times New Roman" w:eastAsia="Times New Roman" w:hAnsi="Times New Roman"/>
          <w:lang w:eastAsia="ru-RU"/>
        </w:rPr>
        <w:t xml:space="preserve"> к постановлению</w:t>
      </w:r>
    </w:p>
    <w:p w:rsidR="00C24ED0" w:rsidRPr="00C24ED0" w:rsidRDefault="00C24ED0" w:rsidP="00C24E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Администрации Новониколаевского</w:t>
      </w:r>
    </w:p>
    <w:p w:rsid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</w:t>
      </w:r>
      <w:r w:rsidR="000E71A9">
        <w:rPr>
          <w:rFonts w:ascii="Times New Roman" w:eastAsia="Times New Roman" w:hAnsi="Times New Roman"/>
          <w:b/>
          <w:bCs/>
          <w:lang w:eastAsia="ru-RU"/>
        </w:rPr>
        <w:t xml:space="preserve">          </w:t>
      </w: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24ED0">
        <w:rPr>
          <w:rFonts w:ascii="Times New Roman" w:eastAsia="Times New Roman" w:hAnsi="Times New Roman"/>
          <w:bCs/>
          <w:lang w:eastAsia="ru-RU"/>
        </w:rPr>
        <w:t xml:space="preserve">сельского поселения от </w:t>
      </w:r>
      <w:r w:rsidR="007F318D">
        <w:rPr>
          <w:rFonts w:ascii="Times New Roman" w:eastAsia="Times New Roman" w:hAnsi="Times New Roman"/>
          <w:bCs/>
          <w:lang w:eastAsia="ru-RU"/>
        </w:rPr>
        <w:t>31.01.2024</w:t>
      </w:r>
      <w:r w:rsidRPr="00C24ED0">
        <w:rPr>
          <w:rFonts w:ascii="Times New Roman" w:eastAsia="Times New Roman" w:hAnsi="Times New Roman"/>
          <w:bCs/>
          <w:lang w:eastAsia="ru-RU"/>
        </w:rPr>
        <w:t xml:space="preserve"> № </w:t>
      </w:r>
      <w:r w:rsidR="007F318D">
        <w:rPr>
          <w:rFonts w:ascii="Times New Roman" w:eastAsia="Times New Roman" w:hAnsi="Times New Roman"/>
          <w:bCs/>
          <w:lang w:eastAsia="ru-RU"/>
        </w:rPr>
        <w:t>7</w:t>
      </w:r>
    </w:p>
    <w:p w:rsidR="000E71A9" w:rsidRDefault="000E71A9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E71A9" w:rsidRPr="000E71A9" w:rsidRDefault="000E71A9" w:rsidP="000E7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0E71A9" w:rsidRPr="000E71A9" w:rsidRDefault="000E71A9" w:rsidP="000E71A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разработку плана мероприятий по приведению качества </w:t>
      </w:r>
      <w:proofErr w:type="gramStart"/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питьевой</w:t>
      </w:r>
      <w:proofErr w:type="gramEnd"/>
    </w:p>
    <w:p w:rsidR="000E71A9" w:rsidRPr="000E71A9" w:rsidRDefault="000E71A9" w:rsidP="000E71A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воды в соответствие с установленными требованиями на 2024-2025 годы</w:t>
      </w:r>
      <w:bookmarkEnd w:id="0"/>
    </w:p>
    <w:p w:rsidR="000E71A9" w:rsidRPr="000E71A9" w:rsidRDefault="000E71A9" w:rsidP="000E71A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71A9" w:rsidRPr="000E71A9" w:rsidRDefault="000E71A9" w:rsidP="000E71A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1"/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Техническое задание на разработку плана мероприятий по приведению качества питьевой воды в соответствии с установленными требованиями на 2024-2025 годы (далее по тексту соответственно - Техническое задание, План мероприятий), разработано на основании: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Земельного кодекса Российской Федерации;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Федерального закона от 17 декабря 2011 года № 416-ФЗ «О водоснабжении и водоотведении»;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Приказа Министерства регионального развития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E71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0E71A9" w:rsidRPr="000E71A9" w:rsidRDefault="000E71A9" w:rsidP="000E71A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E71A9">
        <w:rPr>
          <w:rFonts w:ascii="Times New Roman" w:hAnsi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Pr="000E71A9">
        <w:rPr>
          <w:rFonts w:ascii="Times New Roman" w:hAnsi="Times New Roman"/>
          <w:sz w:val="24"/>
          <w:szCs w:val="24"/>
          <w:lang w:eastAsia="ar-SA"/>
        </w:rPr>
        <w:t>утвержден</w:t>
      </w:r>
      <w:proofErr w:type="gramEnd"/>
      <w:r w:rsidRPr="000E71A9">
        <w:rPr>
          <w:rFonts w:ascii="Times New Roman" w:hAnsi="Times New Roman"/>
          <w:sz w:val="24"/>
          <w:szCs w:val="24"/>
          <w:lang w:eastAsia="ar-SA"/>
        </w:rPr>
        <w:t xml:space="preserve"> постановлением Главного государственного санитарного врача РФ от 26.09.2001 года № 24 (с изм. от 28.06.2010 года).</w:t>
      </w:r>
    </w:p>
    <w:p w:rsidR="000E71A9" w:rsidRPr="000E71A9" w:rsidRDefault="000E71A9" w:rsidP="000E71A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widowControl w:val="0"/>
        <w:numPr>
          <w:ilvl w:val="0"/>
          <w:numId w:val="2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разработки и реализации плана мероприятий</w:t>
      </w:r>
      <w:bookmarkEnd w:id="2"/>
    </w:p>
    <w:p w:rsidR="000E71A9" w:rsidRPr="000E71A9" w:rsidRDefault="000E71A9" w:rsidP="000E71A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2024-2025 годы – выполнение мероприятий, направленных на приведение качества питьевой воды в соответствие с установленными требованиями.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Задачи разработки плана мероприятий: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Обеспечение необходимых объемов и качества питьевой воды, выполнения нормативных требований к качеству питьевой воды;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 w:rsidR="007F31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bookmarkStart w:id="3" w:name="_GoBack"/>
      <w:bookmarkEnd w:id="3"/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0E71A9" w:rsidRPr="000E71A9" w:rsidRDefault="000E71A9" w:rsidP="000E71A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индикаторы и показатели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- по железу не более 0,3 мг\дм</w:t>
      </w:r>
      <w:r w:rsidRPr="000E71A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марганцу не более 0,1 мг\дм</w:t>
      </w:r>
      <w:r w:rsidRPr="000E71A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- по мутности не более 1,5 мг\дм</w:t>
      </w:r>
      <w:r w:rsidRPr="000E71A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- снижение процента неудовлетворительных проб по микробиологическим показателям на 0,5 %.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разработки плана мероприятий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0E71A9" w:rsidRPr="000E71A9" w:rsidRDefault="000E71A9" w:rsidP="000E71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плана мероприятий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suppressAutoHyphens/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Разработчик плана мероприятий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0E71A9">
        <w:rPr>
          <w:rFonts w:ascii="Times New Roman" w:hAnsi="Times New Roman"/>
          <w:sz w:val="24"/>
          <w:szCs w:val="24"/>
          <w:lang w:eastAsia="ar-SA"/>
        </w:rPr>
        <w:t xml:space="preserve"> МУП «Нов</w:t>
      </w:r>
      <w:r>
        <w:rPr>
          <w:rFonts w:ascii="Times New Roman" w:hAnsi="Times New Roman"/>
          <w:sz w:val="24"/>
          <w:szCs w:val="24"/>
          <w:lang w:eastAsia="ar-SA"/>
        </w:rPr>
        <w:t>ониколаевское ЖКХ</w:t>
      </w:r>
      <w:r w:rsidRPr="000E71A9">
        <w:rPr>
          <w:rFonts w:ascii="Times New Roman" w:hAnsi="Times New Roman"/>
          <w:sz w:val="24"/>
          <w:szCs w:val="24"/>
          <w:lang w:eastAsia="ar-SA"/>
        </w:rPr>
        <w:t>».</w:t>
      </w:r>
    </w:p>
    <w:p w:rsidR="000E71A9" w:rsidRPr="000E71A9" w:rsidRDefault="000E71A9" w:rsidP="000E71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инвестиционной программе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1) 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2) 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E71A9">
        <w:rPr>
          <w:rFonts w:ascii="Times New Roman" w:hAnsi="Times New Roman"/>
          <w:sz w:val="24"/>
          <w:szCs w:val="24"/>
          <w:lang w:eastAsia="ar-SA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в г. Асино, в срок до 1 июня 2024 года. 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4)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5)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6)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7)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8) Определение источников финансирования мероприятий.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Источниками финансирования могут быть: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- собственные средст</w:t>
      </w:r>
      <w:r w:rsidR="0064534E">
        <w:rPr>
          <w:rFonts w:ascii="Times New Roman" w:eastAsia="Times New Roman" w:hAnsi="Times New Roman"/>
          <w:sz w:val="24"/>
          <w:szCs w:val="24"/>
          <w:lang w:eastAsia="ru-RU"/>
        </w:rPr>
        <w:t>ва Администрации Новониколаевского</w:t>
      </w: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0E71A9" w:rsidRPr="000E71A9" w:rsidRDefault="000E71A9" w:rsidP="000E71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71A9">
        <w:rPr>
          <w:rFonts w:ascii="Times New Roman" w:hAnsi="Times New Roman"/>
          <w:sz w:val="24"/>
          <w:szCs w:val="24"/>
          <w:lang w:eastAsia="ar-SA"/>
        </w:rPr>
        <w:t>9)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10) Выполнение расчета надбавок к тарифам (при необходимости).</w:t>
      </w:r>
    </w:p>
    <w:p w:rsidR="000E71A9" w:rsidRPr="000E71A9" w:rsidRDefault="000E71A9" w:rsidP="000E71A9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11) Осуществление координации работ по реализации плана мероприятий МУП </w:t>
      </w:r>
      <w:r w:rsidRPr="000E71A9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«Нов</w:t>
      </w:r>
      <w:r w:rsidR="0064534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ониколаевского ЖКХ</w:t>
      </w:r>
      <w:r w:rsidRPr="000E71A9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» и </w:t>
      </w:r>
      <w:r w:rsidR="006453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Администрации Новониколаевского</w:t>
      </w:r>
      <w:r w:rsidRPr="000E71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сельского поселения.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плана мероприятий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мероприятий должен содержать: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цели и задачи разработки и реализации плана мероприятий;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анализ существующего состояния систем водоснабжения и водоотведения;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проблемы, не позволяющие обеспечить необходимый уровень объемов и качества воды;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мероприятий плана мероприятий;</w:t>
      </w:r>
    </w:p>
    <w:p w:rsidR="000E71A9" w:rsidRPr="000E71A9" w:rsidRDefault="000E71A9" w:rsidP="000E71A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плана мероприятий.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плана мероприятий</w:t>
      </w:r>
    </w:p>
    <w:p w:rsidR="000E71A9" w:rsidRPr="000E71A9" w:rsidRDefault="000E71A9" w:rsidP="000E71A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реализации плана мероприятий – 1 июня 2024г. – 31 декабря 2025г.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1A9" w:rsidRPr="000E71A9" w:rsidRDefault="000E71A9" w:rsidP="000E71A9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внесения изменений в техническое задание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E71A9" w:rsidRPr="000E71A9" w:rsidRDefault="000E71A9" w:rsidP="000E71A9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Пересмотр (внесение изменений) в утвержденное техническое задание осуществляется по инициати</w:t>
      </w:r>
      <w:r w:rsidR="0064534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ве Администрации Новониколаевского</w:t>
      </w:r>
      <w:r w:rsidRPr="000E71A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сельского поселения или по инициативе </w:t>
      </w:r>
      <w:r w:rsidRPr="000E71A9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МУП «Нов</w:t>
      </w:r>
      <w:r w:rsidR="0064534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ониколаевского ЖКХ</w:t>
      </w:r>
      <w:r w:rsidRPr="000E71A9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».</w:t>
      </w:r>
    </w:p>
    <w:p w:rsidR="000E71A9" w:rsidRPr="000E71A9" w:rsidRDefault="000E71A9" w:rsidP="000E71A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Основаниями для пересмотра (внесение изменений) в утвержденное техническое задание могут быть:</w:t>
      </w:r>
    </w:p>
    <w:p w:rsidR="000E71A9" w:rsidRPr="000E71A9" w:rsidRDefault="000E71A9" w:rsidP="000E71A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0E71A9" w:rsidRPr="000E71A9" w:rsidRDefault="000E71A9" w:rsidP="000E71A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Пересмотр (внесение изменений) технического задания может производиться не чаще одного раза в год.</w:t>
      </w:r>
    </w:p>
    <w:p w:rsidR="000E71A9" w:rsidRPr="000E71A9" w:rsidRDefault="000E71A9" w:rsidP="000E71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пересмотр технического задания осуществляется по инициативе </w:t>
      </w:r>
      <w:r w:rsidRPr="000E71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МУП</w:t>
      </w: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1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«Нов</w:t>
      </w:r>
      <w:r w:rsidR="006453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ониколаевского ЖКХ</w:t>
      </w:r>
      <w:r w:rsidRPr="000E71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</w:t>
      </w:r>
      <w:r w:rsidRPr="000E71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>заявление о необходимости пересмотра, направляемое Гла</w:t>
      </w:r>
      <w:r w:rsidR="0064534E">
        <w:rPr>
          <w:rFonts w:ascii="Times New Roman" w:eastAsia="Times New Roman" w:hAnsi="Times New Roman"/>
          <w:sz w:val="24"/>
          <w:szCs w:val="24"/>
          <w:lang w:eastAsia="ru-RU"/>
        </w:rPr>
        <w:t>ве Администрации Новониколаевского</w:t>
      </w:r>
      <w:r w:rsidRPr="000E71A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0E71A9" w:rsidRPr="000E71A9" w:rsidRDefault="000E71A9" w:rsidP="000E7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0E71A9" w:rsidRPr="000E71A9" w:rsidRDefault="000E71A9" w:rsidP="000E71A9">
      <w:pPr>
        <w:rPr>
          <w:rFonts w:asciiTheme="minorHAnsi" w:eastAsiaTheme="minorEastAsia" w:hAnsiTheme="minorHAnsi" w:cstheme="minorBidi"/>
          <w:lang w:eastAsia="ru-RU"/>
        </w:rPr>
      </w:pPr>
    </w:p>
    <w:p w:rsidR="000E71A9" w:rsidRPr="00C24ED0" w:rsidRDefault="000E71A9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sectPr w:rsidR="00C24ED0" w:rsidRPr="00C24ED0" w:rsidSect="000E71A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9"/>
    <w:rsid w:val="000E71A9"/>
    <w:rsid w:val="001F5BDE"/>
    <w:rsid w:val="00301739"/>
    <w:rsid w:val="00356D52"/>
    <w:rsid w:val="003B4A0C"/>
    <w:rsid w:val="0064534E"/>
    <w:rsid w:val="007F318D"/>
    <w:rsid w:val="008C531C"/>
    <w:rsid w:val="00974AFF"/>
    <w:rsid w:val="009C7D0E"/>
    <w:rsid w:val="00AD437E"/>
    <w:rsid w:val="00BD3CCF"/>
    <w:rsid w:val="00C24ED0"/>
    <w:rsid w:val="00D313B3"/>
    <w:rsid w:val="00E26A3A"/>
    <w:rsid w:val="00E4214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2023-01-31T08:36:00Z</cp:lastPrinted>
  <dcterms:created xsi:type="dcterms:W3CDTF">2017-02-21T04:54:00Z</dcterms:created>
  <dcterms:modified xsi:type="dcterms:W3CDTF">2024-01-31T03:56:00Z</dcterms:modified>
</cp:coreProperties>
</file>