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FC48E6" w:rsidRDefault="007B69E2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15.04.2020</w:t>
      </w:r>
      <w:r w:rsidR="00FC4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FC4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с. Новониколаевка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42</w:t>
      </w: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Pr="00FC48E6" w:rsidRDefault="007B69E2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Новониколаевского сельского поселения от 21.02.2017 №31 «</w:t>
      </w:r>
      <w:r w:rsidR="00FC48E6"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мероприятиях по приведению качества питьевой воды в соответствие с установленными требованиями на территории муниципального образования «</w:t>
      </w:r>
      <w:r w:rsid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Новониколаевское </w:t>
      </w:r>
      <w:r w:rsidR="00FC48E6"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 на 2017-202</w:t>
      </w:r>
      <w:r w:rsidR="00AD43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C48E6"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48E6" w:rsidRPr="007B69E2" w:rsidRDefault="00FC48E6" w:rsidP="007B69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7B69E2" w:rsidRPr="007B69E2">
        <w:rPr>
          <w:rFonts w:ascii="Times New Roman" w:hAnsi="Times New Roman"/>
          <w:sz w:val="24"/>
          <w:szCs w:val="24"/>
        </w:rPr>
        <w:t>С целью проведения мониторинга и оценки эффективности, реализованных в 2019 году мероприятий</w:t>
      </w:r>
      <w:r w:rsidR="007B69E2" w:rsidRPr="007B69E2">
        <w:rPr>
          <w:rFonts w:ascii="Times New Roman" w:hAnsi="Times New Roman"/>
          <w:sz w:val="24"/>
          <w:szCs w:val="24"/>
        </w:rPr>
        <w:t xml:space="preserve"> по приведению </w:t>
      </w:r>
      <w:r w:rsidR="007B69E2" w:rsidRPr="00FC48E6">
        <w:rPr>
          <w:rFonts w:ascii="Times New Roman" w:eastAsia="Times New Roman" w:hAnsi="Times New Roman"/>
          <w:sz w:val="24"/>
          <w:szCs w:val="24"/>
          <w:lang w:eastAsia="ru-RU"/>
        </w:rPr>
        <w:t>качества питьевой воды системы водоснабжения МУП «</w:t>
      </w:r>
      <w:r w:rsidR="007B69E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="007B69E2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в соответствие с установленными требованиями действующего закон</w:t>
      </w:r>
      <w:r w:rsidR="007B69E2">
        <w:rPr>
          <w:rFonts w:ascii="Times New Roman" w:eastAsia="Times New Roman" w:hAnsi="Times New Roman"/>
          <w:sz w:val="24"/>
          <w:szCs w:val="24"/>
          <w:lang w:eastAsia="ru-RU"/>
        </w:rPr>
        <w:t>одательства</w:t>
      </w:r>
    </w:p>
    <w:p w:rsidR="00FC48E6" w:rsidRPr="007B69E2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7B69E2" w:rsidRDefault="00FC48E6" w:rsidP="007B69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E2">
        <w:rPr>
          <w:rFonts w:ascii="Times New Roman" w:eastAsia="Times New Roman" w:hAnsi="Times New Roman"/>
          <w:sz w:val="24"/>
          <w:szCs w:val="24"/>
          <w:lang w:eastAsia="ru-RU"/>
        </w:rPr>
        <w:t>ПОСТАНОВЛЯЮ: </w:t>
      </w:r>
    </w:p>
    <w:p w:rsidR="007B69E2" w:rsidRPr="007B69E2" w:rsidRDefault="007B69E2" w:rsidP="007B69E2">
      <w:pPr>
        <w:pStyle w:val="a8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69E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7B69E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Администрации Новониколаевского сельского поселения от 21.02.2017 №31 «О мероприятиях по приведению качества питьевой воды в соответствие с установленными требованиями на территории муниципального образования «Новониколаевское  сельское поселение» на 2017-2022 годы»</w:t>
      </w:r>
      <w:r w:rsidRPr="007B69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FC48E6" w:rsidRPr="007B69E2" w:rsidRDefault="007B69E2" w:rsidP="00E4214B">
      <w:pPr>
        <w:pStyle w:val="a8"/>
        <w:numPr>
          <w:ilvl w:val="0"/>
          <w:numId w:val="2"/>
        </w:numPr>
        <w:spacing w:after="0" w:line="240" w:lineRule="auto"/>
        <w:ind w:left="0" w:firstLine="62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 «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приведению качества питьевой воды системы водоснабжения МУП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в соответствие с установленными требованиями действующего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одательства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редакции.</w:t>
      </w:r>
    </w:p>
    <w:p w:rsidR="00FC48E6" w:rsidRPr="00FC48E6" w:rsidRDefault="007B69E2" w:rsidP="00E42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21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14B" w:rsidRPr="00E4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E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B69E2">
          <w:rPr>
            <w:rFonts w:ascii="Times New Roman" w:hAnsi="Times New Roman"/>
            <w:sz w:val="24"/>
            <w:szCs w:val="24"/>
          </w:rPr>
          <w:t>www.n</w:t>
        </w:r>
        <w:r w:rsidRPr="007B69E2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7B69E2">
          <w:rPr>
            <w:rFonts w:ascii="Times New Roman" w:hAnsi="Times New Roman"/>
            <w:sz w:val="24"/>
            <w:szCs w:val="24"/>
          </w:rPr>
          <w:t>selpasino.ru</w:t>
        </w:r>
      </w:hyperlink>
      <w:r w:rsidRPr="007B69E2">
        <w:rPr>
          <w:rFonts w:ascii="Times New Roman" w:hAnsi="Times New Roman"/>
          <w:sz w:val="24"/>
          <w:szCs w:val="24"/>
        </w:rPr>
        <w:t>.</w:t>
      </w:r>
    </w:p>
    <w:p w:rsidR="00FC48E6" w:rsidRPr="00FC48E6" w:rsidRDefault="007B69E2" w:rsidP="00E42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AB4301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r w:rsidR="00E4214B">
        <w:rPr>
          <w:rFonts w:ascii="Times New Roman" w:eastAsia="Times New Roman" w:hAnsi="Times New Roman"/>
          <w:sz w:val="24"/>
          <w:szCs w:val="24"/>
          <w:lang w:eastAsia="ru-RU"/>
        </w:rPr>
        <w:t>Д.С.</w:t>
      </w:r>
      <w:r w:rsidR="007B6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14B">
        <w:rPr>
          <w:rFonts w:ascii="Times New Roman" w:eastAsia="Times New Roman" w:hAnsi="Times New Roman"/>
          <w:sz w:val="24"/>
          <w:szCs w:val="24"/>
          <w:lang w:eastAsia="ru-RU"/>
        </w:rPr>
        <w:t>Бурков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FC48E6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FC48E6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D3CCF" w:rsidRDefault="00BD3CCF"/>
    <w:p w:rsidR="00E4214B" w:rsidRDefault="00E4214B"/>
    <w:p w:rsidR="00E4214B" w:rsidRDefault="00E4214B"/>
    <w:p w:rsidR="00E4214B" w:rsidRDefault="00E4214B"/>
    <w:p w:rsidR="00C24ED0" w:rsidRDefault="00C24ED0"/>
    <w:p w:rsidR="007B69E2" w:rsidRDefault="007B69E2"/>
    <w:p w:rsidR="00AB4301" w:rsidRDefault="00AB4301"/>
    <w:p w:rsidR="00AB4301" w:rsidRDefault="00AB4301"/>
    <w:p w:rsidR="00C24ED0" w:rsidRPr="00C24ED0" w:rsidRDefault="00C24ED0" w:rsidP="00C24E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24ED0">
        <w:rPr>
          <w:rFonts w:ascii="Times New Roman" w:eastAsia="Times New Roman" w:hAnsi="Times New Roman"/>
          <w:lang w:eastAsia="ru-RU"/>
        </w:rPr>
        <w:t>Приложение №</w:t>
      </w:r>
      <w:r w:rsidR="007B69E2">
        <w:rPr>
          <w:rFonts w:ascii="Times New Roman" w:eastAsia="Times New Roman" w:hAnsi="Times New Roman"/>
          <w:lang w:eastAsia="ru-RU"/>
        </w:rPr>
        <w:t xml:space="preserve"> 2</w:t>
      </w:r>
      <w:r w:rsidRPr="00C24ED0">
        <w:rPr>
          <w:rFonts w:ascii="Times New Roman" w:eastAsia="Times New Roman" w:hAnsi="Times New Roman"/>
          <w:lang w:eastAsia="ru-RU"/>
        </w:rPr>
        <w:t xml:space="preserve"> к постановлению</w:t>
      </w:r>
    </w:p>
    <w:p w:rsidR="00C24ED0" w:rsidRPr="00C24ED0" w:rsidRDefault="00C24ED0" w:rsidP="00C24E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Администрации Новониколаевского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24ED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              </w:t>
      </w:r>
      <w:r w:rsidRPr="00C24ED0">
        <w:rPr>
          <w:rFonts w:ascii="Times New Roman" w:eastAsia="Times New Roman" w:hAnsi="Times New Roman"/>
          <w:bCs/>
          <w:lang w:eastAsia="ru-RU"/>
        </w:rPr>
        <w:t>сельского поселения от 21.02.2017 № 31</w:t>
      </w:r>
    </w:p>
    <w:p w:rsidR="00C24ED0" w:rsidRPr="00C24ED0" w:rsidRDefault="00AB4301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(в редакции от 15.04.2020г.)</w:t>
      </w:r>
    </w:p>
    <w:p w:rsidR="00AB4301" w:rsidRPr="00AB4301" w:rsidRDefault="007B69E2" w:rsidP="00AB430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4301">
        <w:t xml:space="preserve"> </w:t>
      </w:r>
    </w:p>
    <w:p w:rsidR="00AB4301" w:rsidRPr="00AB4301" w:rsidRDefault="00AB4301" w:rsidP="00AB430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СОГЛАСОВАНО:                                                                                                                                                          </w:t>
      </w:r>
    </w:p>
    <w:p w:rsidR="00AB4301" w:rsidRPr="00AB4301" w:rsidRDefault="00AB4301" w:rsidP="00AB430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Начальник ТО Управление </w:t>
      </w:r>
      <w:proofErr w:type="spellStart"/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AB4301" w:rsidRPr="00AB4301" w:rsidRDefault="00AB4301" w:rsidP="00AB430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Томской области в Асиновском районе                                                                                                               </w:t>
      </w:r>
    </w:p>
    <w:p w:rsidR="00AB4301" w:rsidRPr="00AB4301" w:rsidRDefault="00AB4301" w:rsidP="00AB430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                                                                                                        </w:t>
      </w:r>
    </w:p>
    <w:p w:rsidR="00AB4301" w:rsidRPr="00AB4301" w:rsidRDefault="00AB4301" w:rsidP="00AB430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ПЛАН</w:t>
      </w:r>
    </w:p>
    <w:p w:rsidR="00AB4301" w:rsidRPr="00AB4301" w:rsidRDefault="00AB4301" w:rsidP="00AB430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мероприятий по приведению качества питьевой воды системы водоснабжения </w:t>
      </w:r>
    </w:p>
    <w:p w:rsidR="00AB4301" w:rsidRPr="00AB4301" w:rsidRDefault="00AB4301" w:rsidP="00AB430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МУП «Новониколаевское ЖКХ» в соответствии с установленными требованиями </w:t>
      </w:r>
    </w:p>
    <w:p w:rsidR="00AB4301" w:rsidRPr="00AB4301" w:rsidRDefault="00AB4301" w:rsidP="00AB430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430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действующего законодательства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1570"/>
        <w:gridCol w:w="1532"/>
        <w:gridCol w:w="1505"/>
        <w:gridCol w:w="1103"/>
        <w:gridCol w:w="1152"/>
        <w:gridCol w:w="1586"/>
        <w:gridCol w:w="1214"/>
      </w:tblGrid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№</w:t>
            </w:r>
          </w:p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п</w:t>
            </w:r>
            <w:proofErr w:type="gramEnd"/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Населённый</w:t>
            </w:r>
          </w:p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пункт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Наименование</w:t>
            </w:r>
          </w:p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Виды работ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Стоимость</w:t>
            </w:r>
          </w:p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млн.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руб.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Сроки</w:t>
            </w:r>
          </w:p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реализации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Источники</w:t>
            </w:r>
          </w:p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финансирования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Ожидаемый </w:t>
            </w:r>
          </w:p>
          <w:p w:rsidR="00AB4301" w:rsidRPr="00AB4301" w:rsidRDefault="00AB4301" w:rsidP="00AB430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результат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End"/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Новониколаевка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Водопроводная 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Утепление ёмкости на башне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Местный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Замена </w:t>
            </w:r>
            <w:proofErr w:type="gramStart"/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водопроводных</w:t>
            </w:r>
            <w:proofErr w:type="gramEnd"/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сетей (554м.)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Местный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Минаевка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(800м.)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д.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Михайловка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(1310м)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Водонапорная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Устройство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комплекса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водоочистки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д.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Караколь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Водонапорная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Устройство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комплекса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водоочистки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(1200м)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3,8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  <w:tr w:rsidR="00AB4301" w:rsidRPr="00AB4301" w:rsidTr="001A6EE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п.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Большой Кодон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(2040м)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2,04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1" w:rsidRPr="00AB4301" w:rsidRDefault="00AB4301" w:rsidP="00AB430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AB4301">
              <w:rPr>
                <w:rFonts w:ascii="Times New Roman" w:eastAsia="Arial Unicode MS" w:hAnsi="Times New Roman" w:cs="Arial Unicode MS"/>
                <w:color w:val="000000"/>
              </w:rPr>
              <w:t>Улучшение качества воды</w:t>
            </w:r>
          </w:p>
        </w:tc>
      </w:tr>
    </w:tbl>
    <w:p w:rsidR="00AB4301" w:rsidRPr="00AB4301" w:rsidRDefault="00AB4301" w:rsidP="00AB4301">
      <w:pPr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AB4301" w:rsidRPr="00AB4301" w:rsidRDefault="00AB4301" w:rsidP="00AB430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24ED0" w:rsidRPr="00C24ED0" w:rsidRDefault="00C24ED0" w:rsidP="00AB4301">
      <w:pPr>
        <w:pStyle w:val="a5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B4301">
        <w:rPr>
          <w:rFonts w:ascii="Times New Roman" w:hAnsi="Times New Roman"/>
          <w:lang w:eastAsia="ru-RU"/>
        </w:rPr>
        <w:t xml:space="preserve"> </w:t>
      </w:r>
    </w:p>
    <w:p w:rsidR="00C24ED0" w:rsidRDefault="00C24ED0"/>
    <w:sectPr w:rsidR="00C24ED0" w:rsidSect="00C24E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56A8"/>
    <w:multiLevelType w:val="hybridMultilevel"/>
    <w:tmpl w:val="9A845A3E"/>
    <w:lvl w:ilvl="0" w:tplc="1C7897A2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6B2530EC"/>
    <w:multiLevelType w:val="hybridMultilevel"/>
    <w:tmpl w:val="7E88BA36"/>
    <w:lvl w:ilvl="0" w:tplc="D34C86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9"/>
    <w:rsid w:val="00301739"/>
    <w:rsid w:val="00356D52"/>
    <w:rsid w:val="003B4A0C"/>
    <w:rsid w:val="007B69E2"/>
    <w:rsid w:val="008F2106"/>
    <w:rsid w:val="00AB4301"/>
    <w:rsid w:val="00AD437E"/>
    <w:rsid w:val="00BD3CCF"/>
    <w:rsid w:val="00C24ED0"/>
    <w:rsid w:val="00E26A3A"/>
    <w:rsid w:val="00E4214B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6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2020-04-15T09:17:00Z</cp:lastPrinted>
  <dcterms:created xsi:type="dcterms:W3CDTF">2017-02-21T04:54:00Z</dcterms:created>
  <dcterms:modified xsi:type="dcterms:W3CDTF">2020-04-15T09:23:00Z</dcterms:modified>
</cp:coreProperties>
</file>